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CAD7204" w:rsidR="00B767F3" w:rsidRDefault="00B62C4B">
            <w:pPr>
              <w:jc w:val="center"/>
              <w:rPr>
                <w:kern w:val="2"/>
                <w:szCs w:val="24"/>
              </w:rPr>
            </w:pPr>
            <w:r w:rsidRPr="006D12DA">
              <w:rPr>
                <w:szCs w:val="24"/>
              </w:rPr>
              <w:t xml:space="preserve">Viešoji įstaiga </w:t>
            </w:r>
            <w:r w:rsidR="009449DC">
              <w:rPr>
                <w:szCs w:val="24"/>
              </w:rPr>
              <w:t>Respublikinė Panevėžio</w:t>
            </w:r>
            <w:r w:rsidRPr="006D12DA">
              <w:rPr>
                <w:szCs w:val="24"/>
              </w:rPr>
              <w:t xml:space="preserve">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4E96380E" w:rsidR="00B767F3" w:rsidRDefault="00B767F3" w:rsidP="00617E6A">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3F145D4"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A10C091"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238DA0" w14:textId="77777777" w:rsidR="00617E6A" w:rsidRPr="001A3CBC" w:rsidRDefault="00DD7479" w:rsidP="00617E6A">
            <w:pPr>
              <w:spacing w:line="276" w:lineRule="auto"/>
              <w:jc w:val="both"/>
              <w:rPr>
                <w:rFonts w:eastAsia="Calibri"/>
                <w:i/>
                <w:iCs/>
                <w:color w:val="00B050"/>
                <w:szCs w:val="24"/>
              </w:rPr>
            </w:pPr>
            <w:r>
              <w:rPr>
                <w:kern w:val="2"/>
                <w:szCs w:val="24"/>
              </w:rPr>
              <w:t>Tiekėjas įsipareigoja Sutartyje numatytomis sąlygomis perduoti Pirkėjui Prekes</w:t>
            </w:r>
            <w:r w:rsidR="00617E6A">
              <w:rPr>
                <w:kern w:val="2"/>
                <w:szCs w:val="24"/>
              </w:rPr>
              <w:t xml:space="preserve">: </w:t>
            </w:r>
            <w:r w:rsidR="00617E6A" w:rsidRPr="00DF183A">
              <w:rPr>
                <w:i/>
                <w:iCs/>
                <w:szCs w:val="24"/>
                <w:highlight w:val="lightGray"/>
                <w:lang w:eastAsia="lt-LT"/>
              </w:rPr>
              <w:t>[Nurodoma pirkimo objekto dalis/dalys.]</w:t>
            </w:r>
          </w:p>
          <w:p w14:paraId="5EA17B35" w14:textId="7B22C9BE" w:rsidR="00B767F3" w:rsidRDefault="00DD7479">
            <w:pPr>
              <w:rPr>
                <w:color w:val="000000"/>
                <w:kern w:val="2"/>
                <w:szCs w:val="24"/>
              </w:rPr>
            </w:pPr>
            <w:r>
              <w:rPr>
                <w:color w:val="000000"/>
                <w:kern w:val="2"/>
                <w:szCs w:val="24"/>
              </w:rPr>
              <w:lastRenderedPageBreak/>
              <w:t>(toliau – Prekės).</w:t>
            </w:r>
          </w:p>
          <w:p w14:paraId="74009C55" w14:textId="46805F6E" w:rsidR="00B767F3" w:rsidRDefault="00DD7479">
            <w:pPr>
              <w:rPr>
                <w:color w:val="000000"/>
                <w:kern w:val="2"/>
                <w:szCs w:val="24"/>
              </w:rPr>
            </w:pPr>
            <w:r>
              <w:rPr>
                <w:color w:val="000000"/>
                <w:kern w:val="2"/>
                <w:szCs w:val="24"/>
              </w:rPr>
              <w:t xml:space="preserve">Išsamus Prekių aprašymas ir kiti reikalavimai tiekiamoms Prekėms nustatyti </w:t>
            </w:r>
            <w:r w:rsidR="00617E6A" w:rsidRPr="007716D8">
              <w:rPr>
                <w:color w:val="000000"/>
                <w:kern w:val="2"/>
                <w:szCs w:val="24"/>
              </w:rPr>
              <w:t xml:space="preserve">Sutarties </w:t>
            </w:r>
            <w:r w:rsidR="00617E6A" w:rsidRPr="00FA63F7">
              <w:rPr>
                <w:color w:val="000000"/>
                <w:kern w:val="2"/>
                <w:szCs w:val="24"/>
              </w:rPr>
              <w:t>priede Nr. 1 „Pasiūlymo forma ir techninė specifikacija“.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A062ED" w14:textId="01E836C5" w:rsidR="00B62C4B" w:rsidRPr="00B62C4B" w:rsidRDefault="00B62C4B" w:rsidP="00B62C4B">
            <w:pPr>
              <w:rPr>
                <w:kern w:val="2"/>
                <w:szCs w:val="24"/>
              </w:rPr>
            </w:pPr>
            <w:r w:rsidRPr="00B62C4B">
              <w:rPr>
                <w:kern w:val="2"/>
                <w:szCs w:val="24"/>
              </w:rPr>
              <w:t>Projektas „</w:t>
            </w:r>
            <w:r w:rsidR="009449DC" w:rsidRPr="009449DC">
              <w:rPr>
                <w:kern w:val="2"/>
                <w:szCs w:val="24"/>
              </w:rPr>
              <w:t>VšĮ Respublikinės Panevėžio ligoninės skubios pagalbos užtikrinimui ir pavojingų infekcinių ligų diagnostikai ir gydymui skirtos infrastruktūros modernizavimas ir plėtimas</w:t>
            </w:r>
            <w:r w:rsidRPr="00B62C4B">
              <w:rPr>
                <w:kern w:val="2"/>
                <w:szCs w:val="24"/>
              </w:rPr>
              <w:t xml:space="preserve">“ Nr. </w:t>
            </w:r>
            <w:r w:rsidR="009449DC" w:rsidRPr="009449DC">
              <w:rPr>
                <w:kern w:val="2"/>
                <w:szCs w:val="24"/>
              </w:rPr>
              <w:t>09-0002-P-0001</w:t>
            </w:r>
            <w:r w:rsidR="009449DC">
              <w:rPr>
                <w:kern w:val="2"/>
                <w:szCs w:val="24"/>
              </w:rPr>
              <w:t>.</w:t>
            </w:r>
          </w:p>
          <w:p w14:paraId="4FF35239" w14:textId="5010E636" w:rsidR="00B767F3" w:rsidRDefault="00B767F3" w:rsidP="00B62C4B">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3A71E8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61F9AFD" w:rsidR="00B767F3" w:rsidRDefault="00DD7479" w:rsidP="00617E6A">
            <w:pPr>
              <w:rPr>
                <w:szCs w:val="24"/>
              </w:rPr>
            </w:pPr>
            <w:r>
              <w:rPr>
                <w:kern w:val="2"/>
                <w:szCs w:val="24"/>
              </w:rPr>
              <w:t>Tiekėjas Prek</w:t>
            </w:r>
            <w:r w:rsidR="00B62C4B">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0D4B1C" w:rsidRPr="00D679C1">
              <w:rPr>
                <w:b/>
                <w:bCs/>
                <w:kern w:val="2"/>
                <w:szCs w:val="24"/>
              </w:rPr>
              <w:t>3</w:t>
            </w:r>
            <w:r w:rsidR="00635B59" w:rsidRPr="00D679C1">
              <w:rPr>
                <w:b/>
                <w:bCs/>
                <w:kern w:val="2"/>
                <w:szCs w:val="24"/>
              </w:rPr>
              <w:t xml:space="preserve"> </w:t>
            </w:r>
            <w:r w:rsidR="00617E6A" w:rsidRPr="00D679C1">
              <w:rPr>
                <w:b/>
                <w:bCs/>
                <w:kern w:val="2"/>
                <w:szCs w:val="24"/>
              </w:rPr>
              <w:t>mėnesius</w:t>
            </w:r>
            <w:r w:rsidR="00617E6A">
              <w:rPr>
                <w:kern w:val="2"/>
                <w:szCs w:val="24"/>
              </w:rPr>
              <w:t xml:space="preserve"> </w:t>
            </w:r>
            <w:r>
              <w:rPr>
                <w:color w:val="000000"/>
                <w:kern w:val="2"/>
                <w:szCs w:val="24"/>
              </w:rPr>
              <w:t xml:space="preserve">nuo Sutarties įsigaliojimo dienos šiuo </w:t>
            </w:r>
            <w:r w:rsidRPr="00E17605">
              <w:rPr>
                <w:color w:val="000000"/>
                <w:kern w:val="2"/>
                <w:szCs w:val="24"/>
              </w:rPr>
              <w:t xml:space="preserve">adresu: </w:t>
            </w:r>
            <w:r w:rsidR="00635B59" w:rsidRPr="00635B59">
              <w:rPr>
                <w:rFonts w:eastAsia="Arial Unicode MS"/>
                <w:szCs w:val="24"/>
                <w:bdr w:val="nil"/>
                <w:lang w:eastAsia="lt-LT"/>
              </w:rPr>
              <w:t>Smėlynės g. 25, Panevėžys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3CBAA0BE" w:rsidR="00617E6A" w:rsidRDefault="00617E6A" w:rsidP="00617E6A">
            <w:pPr>
              <w:rPr>
                <w:kern w:val="2"/>
                <w:szCs w:val="24"/>
              </w:rPr>
            </w:pPr>
          </w:p>
          <w:p w14:paraId="13A5AE4A" w14:textId="0D4AA7A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A2970D" w:rsidR="00B767F3" w:rsidRDefault="00617E6A">
            <w:pPr>
              <w:rPr>
                <w:kern w:val="2"/>
                <w:szCs w:val="24"/>
              </w:rPr>
            </w:pPr>
            <w:r>
              <w:rPr>
                <w:kern w:val="2"/>
                <w:szCs w:val="24"/>
              </w:rPr>
              <w:t>Atskiras užsakymas nebus teikiamas. Tiekėjas sutartį privalo pradėti vykdyti nuo jos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31150C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59273C" w14:textId="77777777" w:rsidR="00617E6A" w:rsidRDefault="00617E6A" w:rsidP="00617E6A">
            <w:pPr>
              <w:rPr>
                <w:kern w:val="2"/>
                <w:szCs w:val="24"/>
              </w:rPr>
            </w:pPr>
            <w:r w:rsidRPr="00F95416">
              <w:rPr>
                <w:kern w:val="2"/>
                <w:szCs w:val="24"/>
              </w:rPr>
              <w:t>Kartu su Prekėmis pateikiami dokumentai yra nurodyti Sutarties priede Nr. 1 „Pasiūlymas ir techninė specifikacija“ specialiuosiuose reikalavimuose.</w:t>
            </w:r>
            <w:r w:rsidRPr="007716D8">
              <w:rPr>
                <w:kern w:val="2"/>
                <w:szCs w:val="24"/>
              </w:rPr>
              <w:t xml:space="preserve"> </w:t>
            </w:r>
          </w:p>
          <w:p w14:paraId="0BC681A7" w14:textId="77777777" w:rsidR="00B62C4B" w:rsidRPr="00D42E4A" w:rsidRDefault="00B62C4B" w:rsidP="00B62C4B">
            <w:pPr>
              <w:spacing w:line="276" w:lineRule="auto"/>
              <w:jc w:val="both"/>
              <w:rPr>
                <w:szCs w:val="24"/>
              </w:rPr>
            </w:pPr>
            <w:r w:rsidRPr="00D42E4A">
              <w:rPr>
                <w:szCs w:val="24"/>
              </w:rPr>
              <w:t>5.1.2. Tiekėjas įsipareigoja kartu su Prekėmis pateikti</w:t>
            </w:r>
            <w:r>
              <w:t xml:space="preserve"> </w:t>
            </w:r>
            <w:r w:rsidRPr="00D42E4A">
              <w:rPr>
                <w:szCs w:val="24"/>
              </w:rPr>
              <w:t xml:space="preserve">(jeigu taikoma pagal pirkimo objektą): </w:t>
            </w:r>
          </w:p>
          <w:p w14:paraId="5968A2E8" w14:textId="77777777" w:rsidR="00B62C4B" w:rsidRPr="00D42E4A" w:rsidRDefault="00B62C4B" w:rsidP="00B62C4B">
            <w:pPr>
              <w:pStyle w:val="NoSpacing"/>
              <w:spacing w:line="276" w:lineRule="auto"/>
              <w:jc w:val="both"/>
              <w:rPr>
                <w:kern w:val="2"/>
              </w:rPr>
            </w:pPr>
            <w:r w:rsidRPr="00D42E4A">
              <w:rPr>
                <w:kern w:val="2"/>
              </w:rPr>
              <w:t xml:space="preserve">Prekių perdavimo-priėmimo aktas; </w:t>
            </w:r>
          </w:p>
          <w:p w14:paraId="1E3E83D0" w14:textId="77777777" w:rsidR="00B62C4B" w:rsidRPr="00D42E4A" w:rsidRDefault="00B62C4B" w:rsidP="00B62C4B">
            <w:pPr>
              <w:pStyle w:val="NoSpacing"/>
              <w:spacing w:line="276" w:lineRule="auto"/>
              <w:jc w:val="both"/>
              <w:rPr>
                <w:kern w:val="2"/>
              </w:rPr>
            </w:pPr>
            <w:r w:rsidRPr="00D42E4A">
              <w:rPr>
                <w:kern w:val="2"/>
              </w:rPr>
              <w:t>CE sertifikatai (arba lygiaverčiai dokumentai);</w:t>
            </w:r>
          </w:p>
          <w:p w14:paraId="5F537AC2" w14:textId="110C6036" w:rsidR="00B62C4B" w:rsidRPr="00D42E4A" w:rsidRDefault="00873ED8" w:rsidP="00B62C4B">
            <w:pPr>
              <w:pStyle w:val="NoSpacing"/>
              <w:spacing w:line="276" w:lineRule="auto"/>
              <w:jc w:val="both"/>
            </w:pPr>
            <w:r>
              <w:t>Naudotojo</w:t>
            </w:r>
            <w:r w:rsidR="00B62C4B" w:rsidRPr="00D42E4A">
              <w:t xml:space="preserve"> instrukcija lietuvių kalba </w:t>
            </w:r>
            <w:r>
              <w:t>ir anglų kalba</w:t>
            </w:r>
            <w:r w:rsidR="00B62C4B" w:rsidRPr="00D42E4A">
              <w:t xml:space="preserve">; </w:t>
            </w:r>
          </w:p>
          <w:p w14:paraId="334BABD7" w14:textId="07E897E7" w:rsidR="00B62C4B" w:rsidRPr="00D42E4A" w:rsidRDefault="00873ED8" w:rsidP="00B62C4B">
            <w:pPr>
              <w:pStyle w:val="NoSpacing"/>
              <w:spacing w:line="276" w:lineRule="auto"/>
              <w:jc w:val="both"/>
            </w:pPr>
            <w:r>
              <w:t>Serviso dokumentacija lietuvių arba anglų kalba</w:t>
            </w:r>
            <w:r w:rsidR="00B62C4B" w:rsidRPr="00D42E4A">
              <w:t xml:space="preserve">; </w:t>
            </w:r>
          </w:p>
          <w:p w14:paraId="73FFA04B" w14:textId="23F9D06E" w:rsidR="00B767F3" w:rsidRDefault="00617E6A" w:rsidP="00B62C4B">
            <w:pPr>
              <w:rPr>
                <w:kern w:val="2"/>
                <w:szCs w:val="24"/>
              </w:rPr>
            </w:pPr>
            <w:r w:rsidRPr="007E448E">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59ADCC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1F894B00" w:rsidR="00B767F3" w:rsidRPr="00617E6A" w:rsidRDefault="00B767F3" w:rsidP="00617E6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57239F" w:rsidR="00B767F3" w:rsidRDefault="00DD7479" w:rsidP="00617E6A">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C2D913" w:rsidR="00B767F3" w:rsidRDefault="00DD7479">
            <w:pPr>
              <w:rPr>
                <w:kern w:val="2"/>
                <w:szCs w:val="24"/>
              </w:rPr>
            </w:pPr>
            <w:r w:rsidRPr="00617E6A">
              <w:rPr>
                <w:kern w:val="2"/>
                <w:szCs w:val="24"/>
              </w:rPr>
              <w:t>Sutarties kaina bus perskaičiuojam</w:t>
            </w:r>
            <w:r w:rsidR="00617E6A" w:rsidRPr="00617E6A">
              <w:rPr>
                <w:kern w:val="2"/>
                <w:szCs w:val="24"/>
              </w:rPr>
              <w:t>a</w:t>
            </w:r>
            <w:r>
              <w:rPr>
                <w:kern w:val="2"/>
                <w:szCs w:val="24"/>
              </w:rPr>
              <w:t>:</w:t>
            </w:r>
          </w:p>
          <w:p w14:paraId="7CE73E9A" w14:textId="4DE959B9" w:rsidR="00B767F3" w:rsidRPr="00617E6A" w:rsidRDefault="00DD7479">
            <w:pPr>
              <w:rPr>
                <w:color w:val="FF0000"/>
                <w:kern w:val="2"/>
                <w:szCs w:val="24"/>
              </w:rPr>
            </w:pPr>
            <w:r>
              <w:rPr>
                <w:kern w:val="2"/>
                <w:szCs w:val="24"/>
              </w:rPr>
              <w:t>5.3.1. dėl PVM tarifo pasikeitimo</w:t>
            </w:r>
            <w:r w:rsidR="00617E6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486F910"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D61C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90DC9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2840BA6" w:rsidR="00B767F3" w:rsidRDefault="00DD7479" w:rsidP="00ED61C3">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1DDD30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sidRPr="00F63B75">
              <w:rPr>
                <w:b/>
                <w:bCs/>
                <w:kern w:val="2"/>
                <w:szCs w:val="24"/>
              </w:rPr>
              <w:t>5.3.4. Sutarties kainos / įkainių peržiūra dėl kainų lygio pokyčio</w:t>
            </w:r>
            <w:r>
              <w:rPr>
                <w:b/>
                <w:bCs/>
                <w:kern w:val="2"/>
                <w:szCs w:val="24"/>
              </w:rPr>
              <w:t xml:space="preserve">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A5137E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6590F9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DCA7A6D" w:rsidR="00B767F3" w:rsidRDefault="00DD7479">
            <w:pPr>
              <w:rPr>
                <w:kern w:val="2"/>
                <w:szCs w:val="24"/>
              </w:rPr>
            </w:pPr>
            <w:r>
              <w:rPr>
                <w:kern w:val="2"/>
                <w:szCs w:val="24"/>
              </w:rPr>
              <w:t xml:space="preserve">Pirkėjas atsiskaito su Tiekėju ne vėliau kaip per </w:t>
            </w:r>
            <w:r w:rsidR="00B62C4B">
              <w:rPr>
                <w:kern w:val="2"/>
                <w:szCs w:val="24"/>
              </w:rPr>
              <w:t>30</w:t>
            </w:r>
            <w:r w:rsidR="00F63B75">
              <w:rPr>
                <w:kern w:val="2"/>
                <w:szCs w:val="24"/>
              </w:rPr>
              <w:t xml:space="preserve"> (</w:t>
            </w:r>
            <w:r w:rsidR="00B62C4B">
              <w:rPr>
                <w:kern w:val="2"/>
                <w:szCs w:val="24"/>
              </w:rPr>
              <w:t>tris</w:t>
            </w:r>
            <w:r w:rsidR="00F63B75">
              <w:rPr>
                <w:kern w:val="2"/>
                <w:szCs w:val="24"/>
              </w:rPr>
              <w:t>deš</w:t>
            </w:r>
            <w:r w:rsidR="004908C6">
              <w:rPr>
                <w:kern w:val="2"/>
                <w:szCs w:val="24"/>
              </w:rPr>
              <w:t>i</w:t>
            </w:r>
            <w:r w:rsidR="00F63B75">
              <w:rPr>
                <w:kern w:val="2"/>
                <w:szCs w:val="24"/>
              </w:rPr>
              <w:t>mt) kalendorinių dienų</w:t>
            </w:r>
            <w:r>
              <w:rPr>
                <w:kern w:val="2"/>
                <w:szCs w:val="24"/>
              </w:rPr>
              <w:t xml:space="preserve"> nuo Sąskaitos gavimo dienos.</w:t>
            </w:r>
          </w:p>
          <w:p w14:paraId="2D8ED721" w14:textId="77777777" w:rsidR="00B767F3" w:rsidRDefault="00B767F3">
            <w:pPr>
              <w:rPr>
                <w:kern w:val="2"/>
                <w:szCs w:val="24"/>
              </w:rPr>
            </w:pPr>
          </w:p>
          <w:p w14:paraId="5BDFE28E" w14:textId="50F71368" w:rsidR="00B767F3" w:rsidRPr="00F63B75" w:rsidRDefault="00DD7479">
            <w:pPr>
              <w:rPr>
                <w:kern w:val="2"/>
                <w:szCs w:val="24"/>
                <w:shd w:val="clear" w:color="auto" w:fill="FFFFFF"/>
              </w:rPr>
            </w:pPr>
            <w:r w:rsidRPr="00F63B75">
              <w:rPr>
                <w:kern w:val="2"/>
                <w:szCs w:val="24"/>
                <w:shd w:val="clear" w:color="auto" w:fill="FFFFFF"/>
              </w:rPr>
              <w:t xml:space="preserve">Apmokėjimo sąlygos: </w:t>
            </w:r>
          </w:p>
          <w:p w14:paraId="04C22127" w14:textId="1070CEA7" w:rsidR="00B767F3" w:rsidRDefault="00DD7479" w:rsidP="00F63B75">
            <w:pPr>
              <w:rPr>
                <w:color w:val="000000"/>
                <w:kern w:val="2"/>
                <w:szCs w:val="24"/>
                <w:shd w:val="clear" w:color="auto" w:fill="FFFFFF"/>
              </w:rPr>
            </w:pPr>
            <w:r w:rsidRPr="00F63B75">
              <w:rPr>
                <w:kern w:val="2"/>
                <w:szCs w:val="24"/>
                <w:shd w:val="clear" w:color="auto" w:fill="FFFFFF"/>
              </w:rPr>
              <w:t>1) įvykdžius visus sutartinius įsipareigojimus, sumokama visa Sutarties kaina</w:t>
            </w:r>
            <w:r w:rsidR="00F63B75" w:rsidRPr="00F63B7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F20DCE7" w:rsidR="00B767F3" w:rsidRDefault="00DD7479" w:rsidP="00F63B7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C766E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B6A9D" w:rsidRDefault="00DD7479">
            <w:pPr>
              <w:rPr>
                <w:b/>
                <w:bCs/>
                <w:kern w:val="2"/>
                <w:szCs w:val="24"/>
              </w:rPr>
            </w:pPr>
            <w:r w:rsidRPr="008B6A9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0A1DA9B" w:rsidR="00B767F3" w:rsidRPr="008B6A9D" w:rsidRDefault="00224B08">
            <w:pPr>
              <w:rPr>
                <w:kern w:val="2"/>
                <w:szCs w:val="24"/>
              </w:rPr>
            </w:pPr>
            <w:r w:rsidRPr="008B6A9D">
              <w:rPr>
                <w:kern w:val="2"/>
                <w:szCs w:val="24"/>
              </w:rPr>
              <w:t xml:space="preserve">Prekėms nustatomas </w:t>
            </w:r>
            <w:r w:rsidR="008B6A9D" w:rsidRPr="008B6A9D">
              <w:rPr>
                <w:kern w:val="2"/>
                <w:szCs w:val="24"/>
                <w:highlight w:val="darkGray"/>
              </w:rPr>
              <w:t>[   ]</w:t>
            </w:r>
            <w:r w:rsidR="008B6A9D" w:rsidRPr="008B6A9D">
              <w:rPr>
                <w:kern w:val="2"/>
                <w:szCs w:val="24"/>
              </w:rPr>
              <w:t xml:space="preserve"> mėn. g</w:t>
            </w:r>
            <w:r w:rsidRPr="008B6A9D">
              <w:rPr>
                <w:kern w:val="2"/>
                <w:szCs w:val="24"/>
              </w:rPr>
              <w:t>arantinis terminas</w:t>
            </w:r>
            <w:r w:rsidR="008B6A9D" w:rsidRPr="008B6A9D">
              <w:t xml:space="preserve"> </w:t>
            </w:r>
            <w:r w:rsidR="008B6A9D" w:rsidRPr="008B6A9D">
              <w:rPr>
                <w:color w:val="0070C0"/>
              </w:rPr>
              <w:t xml:space="preserve">[įrašomas </w:t>
            </w:r>
            <w:r w:rsidR="008B6A9D" w:rsidRPr="008B6A9D">
              <w:rPr>
                <w:color w:val="0070C0"/>
                <w:kern w:val="2"/>
                <w:szCs w:val="24"/>
              </w:rPr>
              <w:t xml:space="preserve">Tiekėjo pasiūlytas Garantinis terminas, tačiau bet kokiu atveju ne trumpesnis kaip </w:t>
            </w:r>
            <w:r w:rsidR="00EB7628">
              <w:rPr>
                <w:color w:val="0070C0"/>
                <w:kern w:val="2"/>
                <w:szCs w:val="24"/>
              </w:rPr>
              <w:t>24</w:t>
            </w:r>
            <w:r w:rsidR="008B6A9D" w:rsidRPr="008B6A9D">
              <w:rPr>
                <w:color w:val="0070C0"/>
                <w:kern w:val="2"/>
                <w:szCs w:val="24"/>
              </w:rPr>
              <w:t xml:space="preserve"> (</w:t>
            </w:r>
            <w:r w:rsidR="00EB7628">
              <w:rPr>
                <w:color w:val="0070C0"/>
                <w:kern w:val="2"/>
                <w:szCs w:val="24"/>
              </w:rPr>
              <w:t>dvidešimt keturi</w:t>
            </w:r>
            <w:r w:rsidR="008B6A9D" w:rsidRPr="008B6A9D">
              <w:rPr>
                <w:color w:val="0070C0"/>
                <w:kern w:val="2"/>
                <w:szCs w:val="24"/>
              </w:rPr>
              <w:t>) mėnesiai]</w:t>
            </w:r>
            <w:r w:rsidRPr="008B6A9D">
              <w:rPr>
                <w:color w:val="0070C0"/>
                <w:kern w:val="2"/>
                <w:szCs w:val="24"/>
              </w:rPr>
              <w:t xml:space="preserve">. </w:t>
            </w:r>
            <w:r w:rsidR="008B6A9D" w:rsidRPr="008B6A9D">
              <w:rPr>
                <w:kern w:val="2"/>
                <w:szCs w:val="24"/>
              </w:rPr>
              <w:t xml:space="preserve">Garantinis terminas, skaičiuojamas nuo Prekių perdavimo–priėmimo akto ar Sąskaitos </w:t>
            </w:r>
            <w:r w:rsidR="008B6A9D" w:rsidRPr="008B6A9D">
              <w:rPr>
                <w:kern w:val="2"/>
                <w:szCs w:val="24"/>
              </w:rPr>
              <w:lastRenderedPageBreak/>
              <w:t>(kai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FE8FD24" w14:textId="77777777" w:rsidR="00EB7628" w:rsidRDefault="00EB7628" w:rsidP="00224B08">
            <w:pPr>
              <w:rPr>
                <w:kern w:val="2"/>
                <w:szCs w:val="24"/>
              </w:rPr>
            </w:pPr>
            <w:r w:rsidRPr="00EB7628">
              <w:rPr>
                <w:kern w:val="2"/>
                <w:szCs w:val="24"/>
              </w:rPr>
              <w:t>Atlieka prekės techninę priežiūrą (įskaitant techninei priežiūrai atlikti reikalingas detales ir/arba medžiagas).</w:t>
            </w:r>
          </w:p>
          <w:p w14:paraId="297CF6E4" w14:textId="6515F06F" w:rsidR="00EB7628" w:rsidRDefault="00EB7628" w:rsidP="00224B08">
            <w:pPr>
              <w:rPr>
                <w:kern w:val="2"/>
                <w:szCs w:val="24"/>
              </w:rPr>
            </w:pPr>
            <w:r w:rsidRPr="00EB7628">
              <w:rPr>
                <w:kern w:val="2"/>
                <w:szCs w:val="24"/>
              </w:rPr>
              <w:t>Atlieka garantijos sąlygas atitinkančių gedimų (jei jie nutiko naudojant įrangą pagal paskirtį, laikantis pateiktų instrukcijų bei nurodytų eksploatavimo sąlygų) šalinimą.</w:t>
            </w:r>
          </w:p>
          <w:p w14:paraId="78385ACB" w14:textId="049487B5" w:rsidR="00EB7628" w:rsidRDefault="00EB7628" w:rsidP="00224B08">
            <w:pPr>
              <w:rPr>
                <w:kern w:val="2"/>
                <w:szCs w:val="24"/>
              </w:rPr>
            </w:pPr>
            <w:r w:rsidRPr="00EB7628">
              <w:rPr>
                <w:kern w:val="2"/>
                <w:szCs w:val="24"/>
              </w:rPr>
              <w:t>Atlieka techninės būklės patikrinimus pagal gamintojo reikalavimus/rekomendacijas.</w:t>
            </w:r>
          </w:p>
          <w:p w14:paraId="5CC07CBD" w14:textId="1E90F044" w:rsidR="00EB7628" w:rsidRDefault="00EB7628" w:rsidP="00224B08">
            <w:pPr>
              <w:rPr>
                <w:kern w:val="2"/>
                <w:szCs w:val="24"/>
              </w:rPr>
            </w:pPr>
            <w:r w:rsidRPr="00EB7628">
              <w:rPr>
                <w:kern w:val="2"/>
                <w:szCs w:val="24"/>
              </w:rPr>
              <w:t>Informuoja pirkėją apie prevencinius veiksmus (jei tokių būtina imtis).</w:t>
            </w:r>
          </w:p>
          <w:p w14:paraId="6B5841F0" w14:textId="21C60ABC" w:rsidR="00EB7628" w:rsidRDefault="00EB7628" w:rsidP="00224B08">
            <w:pPr>
              <w:rPr>
                <w:kern w:val="2"/>
                <w:szCs w:val="24"/>
              </w:rPr>
            </w:pPr>
            <w:r w:rsidRPr="00EB7628">
              <w:rPr>
                <w:kern w:val="2"/>
                <w:szCs w:val="24"/>
              </w:rPr>
              <w:t>Teikia pirkėjui išsamias konsultacijas ir paaiškinimus.</w:t>
            </w:r>
          </w:p>
          <w:p w14:paraId="168FCD42" w14:textId="15B94BB7" w:rsidR="00224B08" w:rsidRPr="00B338AF" w:rsidRDefault="00224B08" w:rsidP="00224B08">
            <w:pPr>
              <w:rPr>
                <w:kern w:val="2"/>
                <w:szCs w:val="24"/>
              </w:rPr>
            </w:pPr>
            <w:r w:rsidRPr="00D94FD6">
              <w:rPr>
                <w:kern w:val="2"/>
                <w:szCs w:val="24"/>
              </w:rPr>
              <w:t>Garantinio termino</w:t>
            </w:r>
            <w:r w:rsidRPr="00B338AF">
              <w:rPr>
                <w:kern w:val="2"/>
                <w:szCs w:val="24"/>
              </w:rPr>
              <w:t xml:space="preserve"> laikotarpiu Tiekėjas, </w:t>
            </w:r>
            <w:r w:rsidR="00EB7628">
              <w:rPr>
                <w:kern w:val="2"/>
                <w:szCs w:val="24"/>
              </w:rPr>
              <w:t>g</w:t>
            </w:r>
            <w:r w:rsidR="00EB7628" w:rsidRPr="00EB7628">
              <w:rPr>
                <w:kern w:val="2"/>
                <w:szCs w:val="24"/>
              </w:rPr>
              <w:t xml:space="preserve">edimo atveju atvyksta remontuoti </w:t>
            </w:r>
            <w:r w:rsidR="00EB7628" w:rsidRPr="00EB7628">
              <w:rPr>
                <w:b/>
                <w:bCs/>
                <w:kern w:val="2"/>
                <w:szCs w:val="24"/>
              </w:rPr>
              <w:t>ne vėliau kaip per 24 (dvidešimt keturias) valandas</w:t>
            </w:r>
            <w:r w:rsidR="00EB7628" w:rsidRPr="00EB7628">
              <w:rPr>
                <w:kern w:val="2"/>
                <w:szCs w:val="24"/>
              </w:rPr>
              <w:t xml:space="preserve"> nuo pranešimo apie prekės gedimą gavimo.</w:t>
            </w:r>
            <w:r w:rsidRPr="00B338AF">
              <w:rPr>
                <w:kern w:val="2"/>
                <w:szCs w:val="24"/>
              </w:rPr>
              <w:t>.</w:t>
            </w:r>
          </w:p>
          <w:p w14:paraId="25C21D91" w14:textId="77777777" w:rsidR="00224B08" w:rsidRPr="00B338AF" w:rsidRDefault="00224B08" w:rsidP="00224B08">
            <w:pPr>
              <w:rPr>
                <w:kern w:val="2"/>
                <w:szCs w:val="24"/>
              </w:rPr>
            </w:pPr>
          </w:p>
          <w:p w14:paraId="19A8D037" w14:textId="22F50D2F" w:rsidR="00B767F3" w:rsidRDefault="00224B08" w:rsidP="00224B08">
            <w:pPr>
              <w:rPr>
                <w:kern w:val="2"/>
                <w:szCs w:val="24"/>
              </w:rPr>
            </w:pPr>
            <w:r w:rsidRPr="00B338AF">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7066AD6" w14:textId="346FBEA0" w:rsidR="00D679C1" w:rsidRPr="00D679C1" w:rsidRDefault="00D679C1" w:rsidP="00D679C1">
            <w:pPr>
              <w:pStyle w:val="ListParagraph"/>
              <w:numPr>
                <w:ilvl w:val="0"/>
                <w:numId w:val="1"/>
              </w:numPr>
              <w:rPr>
                <w:kern w:val="2"/>
                <w:szCs w:val="24"/>
              </w:rPr>
            </w:pPr>
            <w:r w:rsidRPr="00D679C1">
              <w:rPr>
                <w:b/>
                <w:bCs/>
                <w:kern w:val="2"/>
                <w:szCs w:val="24"/>
              </w:rPr>
              <w:t>Kokybinių kriterijų tikrinimo momentas.</w:t>
            </w:r>
            <w:r w:rsidRPr="00D679C1">
              <w:rPr>
                <w:kern w:val="2"/>
                <w:szCs w:val="24"/>
              </w:rPr>
              <w:t xml:space="preserve"> Tiekėjas privalo užtikrinti, kad Sutarties priede Nr. 1 „Pasiūlymo forma ir techninė specifikacija“ nustatyti ir Tiekėjo siūlomi kokybinio kriterijaus „Techniniai pranašumai (T)“ parametrai T1, T2, T3, T4, T5 (jei Tiekėjas siūlo šiuos parametrus) būtų įvykdyti ir patikrinti iki Prekės perdavimo–priėmimo akto pasirašymo, atliekant Prekės instaliaciją ir parengimą darbui.</w:t>
            </w:r>
          </w:p>
          <w:p w14:paraId="396B7271" w14:textId="77777777" w:rsidR="00D679C1" w:rsidRDefault="00D679C1" w:rsidP="00D679C1">
            <w:pPr>
              <w:numPr>
                <w:ilvl w:val="0"/>
                <w:numId w:val="1"/>
              </w:numPr>
              <w:rPr>
                <w:kern w:val="2"/>
                <w:szCs w:val="24"/>
              </w:rPr>
            </w:pPr>
            <w:r w:rsidRPr="00D679C1">
              <w:rPr>
                <w:b/>
                <w:bCs/>
                <w:kern w:val="2"/>
                <w:szCs w:val="24"/>
              </w:rPr>
              <w:t>Dokumentų pateikimas.</w:t>
            </w:r>
            <w:r w:rsidRPr="00D679C1">
              <w:rPr>
                <w:kern w:val="2"/>
                <w:szCs w:val="24"/>
              </w:rPr>
              <w:t xml:space="preserve"> Kartu su Prekėmis, vadovaujantis Sutarties 4.5. punktu, Tiekėjas pateikia dokumentus, pagrindžiančius Tiekėjo siūlomų kokybinio kriterijaus „Techniniai pranašumai (T)“ parametrų T1, T2, T3, T4, T5 (jei Tiekėjas siūlo šiuos parametrus) įgyvendinimą – gamintojo technines specifikacijas, sertifikatus, testavimo protokolus ar kitus lygiaverčius įrodymus.</w:t>
            </w:r>
          </w:p>
          <w:p w14:paraId="4F6B876D" w14:textId="77777777" w:rsidR="00D679C1" w:rsidRDefault="00D679C1" w:rsidP="00D679C1">
            <w:pPr>
              <w:numPr>
                <w:ilvl w:val="0"/>
                <w:numId w:val="1"/>
              </w:numPr>
              <w:rPr>
                <w:kern w:val="2"/>
                <w:szCs w:val="24"/>
              </w:rPr>
            </w:pPr>
            <w:r w:rsidRPr="00D679C1">
              <w:rPr>
                <w:b/>
                <w:bCs/>
                <w:kern w:val="2"/>
                <w:szCs w:val="24"/>
              </w:rPr>
              <w:t>Papildoma informacija</w:t>
            </w:r>
            <w:r w:rsidRPr="00D679C1">
              <w:rPr>
                <w:kern w:val="2"/>
                <w:szCs w:val="24"/>
              </w:rPr>
              <w:t>. Jei Pirkėjui kyla abejonių dėl pateiktų dokumentų pakankamumo, Tiekėjas privalo per 5 (penkias) darbo dienas nuo Pirkėjo rašytinio prašymo pateikti papildomus dokumentus ar informaciją.</w:t>
            </w:r>
          </w:p>
          <w:p w14:paraId="2DED3C22" w14:textId="3DD9BA2A" w:rsidR="00D679C1" w:rsidRPr="00D679C1" w:rsidRDefault="00D679C1" w:rsidP="00D679C1">
            <w:pPr>
              <w:numPr>
                <w:ilvl w:val="0"/>
                <w:numId w:val="1"/>
              </w:numPr>
              <w:rPr>
                <w:kern w:val="2"/>
                <w:szCs w:val="24"/>
              </w:rPr>
            </w:pPr>
            <w:r w:rsidRPr="00D679C1">
              <w:rPr>
                <w:b/>
                <w:bCs/>
                <w:kern w:val="2"/>
                <w:szCs w:val="24"/>
              </w:rPr>
              <w:t>Pirkėjo teisės tikrinimo metu.</w:t>
            </w:r>
            <w:r w:rsidRPr="00D679C1">
              <w:rPr>
                <w:kern w:val="2"/>
                <w:szCs w:val="24"/>
              </w:rPr>
              <w:t xml:space="preserve"> Pirkėjas turi teisę dalyvauti atliekant Prekės testavimą instaliavimo metu ir reikalauti papildomų įrodymų, kad Tiekėjo siūlomi kokybinio kriterijaus „Techniniai pranašumai (T)“ parametrai T1, T2, T3, T4, T5 (jei Tiekėjas siūlo šiuos parametrus) atitinka Sutarties reikalavimus.</w:t>
            </w:r>
          </w:p>
          <w:p w14:paraId="4D580A95" w14:textId="38D5A2F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24B08" w:rsidRDefault="00DD7479">
            <w:pPr>
              <w:rPr>
                <w:kern w:val="2"/>
                <w:szCs w:val="24"/>
              </w:rPr>
            </w:pPr>
            <w:r w:rsidRPr="00224B08">
              <w:rPr>
                <w:kern w:val="2"/>
                <w:szCs w:val="24"/>
              </w:rPr>
              <w:t>Sutarties vykdymui subtiekėjai ir (ar) specialistai nepasitelkiami.</w:t>
            </w:r>
          </w:p>
          <w:p w14:paraId="7AE1BD28" w14:textId="77777777" w:rsidR="00B767F3" w:rsidRPr="00224B08" w:rsidRDefault="00B767F3">
            <w:pPr>
              <w:rPr>
                <w:kern w:val="2"/>
                <w:szCs w:val="24"/>
              </w:rPr>
            </w:pPr>
          </w:p>
          <w:p w14:paraId="4122B0F3" w14:textId="77777777" w:rsidR="00B767F3" w:rsidRPr="00224B08" w:rsidRDefault="00DD7479">
            <w:pPr>
              <w:rPr>
                <w:kern w:val="2"/>
                <w:szCs w:val="24"/>
              </w:rPr>
            </w:pPr>
            <w:r w:rsidRPr="00224B08">
              <w:rPr>
                <w:kern w:val="2"/>
                <w:szCs w:val="24"/>
              </w:rPr>
              <w:t>arba</w:t>
            </w:r>
          </w:p>
          <w:p w14:paraId="6AEB3936" w14:textId="77777777" w:rsidR="00B767F3" w:rsidRPr="00224B08" w:rsidRDefault="00B767F3">
            <w:pPr>
              <w:rPr>
                <w:kern w:val="2"/>
                <w:szCs w:val="24"/>
              </w:rPr>
            </w:pPr>
          </w:p>
          <w:p w14:paraId="5CFEABC6" w14:textId="77777777" w:rsidR="00B767F3" w:rsidRDefault="00DD7479">
            <w:pPr>
              <w:rPr>
                <w:b/>
                <w:bCs/>
                <w:kern w:val="2"/>
                <w:szCs w:val="24"/>
              </w:rPr>
            </w:pPr>
            <w:r w:rsidRPr="00224B08">
              <w:rPr>
                <w:kern w:val="2"/>
                <w:szCs w:val="24"/>
              </w:rPr>
              <w:lastRenderedPageBreak/>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C0AECED" w:rsidR="00B767F3" w:rsidRDefault="00DD7479">
            <w:pPr>
              <w:rPr>
                <w:kern w:val="2"/>
                <w:szCs w:val="24"/>
              </w:rPr>
            </w:pPr>
            <w:r>
              <w:rPr>
                <w:kern w:val="2"/>
                <w:szCs w:val="24"/>
              </w:rPr>
              <w:t>Prievolių pagal Sutartį įvykdymas užtikrinamas</w:t>
            </w:r>
            <w:r w:rsidR="00224B08">
              <w:rPr>
                <w:kern w:val="2"/>
                <w:szCs w:val="24"/>
              </w:rPr>
              <w:t>:</w:t>
            </w:r>
          </w:p>
          <w:p w14:paraId="12472A74" w14:textId="77777777" w:rsidR="00B767F3" w:rsidRDefault="00DD7479">
            <w:pPr>
              <w:rPr>
                <w:kern w:val="2"/>
                <w:szCs w:val="24"/>
              </w:rPr>
            </w:pPr>
            <w:r>
              <w:rPr>
                <w:kern w:val="2"/>
                <w:szCs w:val="24"/>
              </w:rPr>
              <w:t>Netesybomis (delspinigiais, bauda);</w:t>
            </w:r>
          </w:p>
          <w:p w14:paraId="544E68EF" w14:textId="61D71D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2FE65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AA356F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4A311E" w:rsidR="00B767F3" w:rsidRDefault="00DD7479" w:rsidP="00224B0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224B08">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2ED3BF"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24B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188C84C"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224B08">
              <w:rPr>
                <w:szCs w:val="24"/>
                <w:lang w:val="lt"/>
              </w:rPr>
              <w:t xml:space="preserve">skaičiuoja 0,02 (dvi šimtosios) procento dydžio delspinigius už kiekvieną uždelstą dieną </w:t>
            </w:r>
            <w:r>
              <w:rPr>
                <w:color w:val="000000"/>
                <w:szCs w:val="24"/>
                <w:lang w:val="lt"/>
              </w:rPr>
              <w:t>nuo laiku negrąžintos permokos, kainos be PVM.</w:t>
            </w:r>
          </w:p>
          <w:p w14:paraId="63704FE1" w14:textId="3A7A9952" w:rsidR="00B767F3" w:rsidRDefault="00DD7479">
            <w:pPr>
              <w:rPr>
                <w:b/>
                <w:kern w:val="2"/>
              </w:rPr>
            </w:pPr>
            <w:r>
              <w:rPr>
                <w:color w:val="000000"/>
                <w:kern w:val="2"/>
              </w:rPr>
              <w:t xml:space="preserve">9.2.3. Tiekėjas privalo sumokėti Pirkėjui netesybas per </w:t>
            </w:r>
            <w:r w:rsidR="00224B08">
              <w:rPr>
                <w:color w:val="000000"/>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C99105" w:rsidR="00B767F3" w:rsidRDefault="00DD7479">
            <w:pPr>
              <w:rPr>
                <w:kern w:val="2"/>
                <w:szCs w:val="24"/>
              </w:rPr>
            </w:pPr>
            <w:r>
              <w:rPr>
                <w:kern w:val="2"/>
                <w:szCs w:val="24"/>
              </w:rPr>
              <w:t xml:space="preserve">9.3.1. Nutraukus Sutartį dėl esminio Sutarties pažeidimo, nustatyto Sutarties Specialiosiose sąlygose, mokama </w:t>
            </w:r>
            <w:r w:rsidR="00224B08">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0BC1C763" w:rsidR="00B767F3" w:rsidRPr="00224B08" w:rsidRDefault="00DD7479">
            <w:pPr>
              <w:rPr>
                <w:szCs w:val="24"/>
              </w:rPr>
            </w:pPr>
            <w:r>
              <w:rPr>
                <w:kern w:val="2"/>
                <w:szCs w:val="24"/>
              </w:rPr>
              <w:t>9.3.2. </w:t>
            </w:r>
            <w:r>
              <w:rPr>
                <w:szCs w:val="24"/>
              </w:rPr>
              <w:t xml:space="preserve">Nepagrįstai nutraukus Sutarties vykdymą ne Sutartyje nustatyta tvarka, mokama </w:t>
            </w:r>
            <w:r w:rsidR="00224B08">
              <w:rPr>
                <w:szCs w:val="24"/>
              </w:rPr>
              <w:t>10</w:t>
            </w:r>
            <w:r w:rsidR="00224B08">
              <w:rPr>
                <w:kern w:val="2"/>
                <w:szCs w:val="24"/>
              </w:rPr>
              <w:t xml:space="preserve">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00175716" w:rsidR="00B767F3" w:rsidRPr="00B60F4E" w:rsidRDefault="00B60F4E">
            <w:pPr>
              <w:rPr>
                <w:kern w:val="2"/>
                <w:szCs w:val="24"/>
              </w:rPr>
            </w:pPr>
            <w:r w:rsidRPr="00B338AF">
              <w:rPr>
                <w:kern w:val="2"/>
                <w:szCs w:val="24"/>
              </w:rPr>
              <w:lastRenderedPageBreak/>
              <w:t xml:space="preserve">500 Eur (penki šimtai </w:t>
            </w:r>
            <w:r w:rsidRPr="00B60F4E">
              <w:rPr>
                <w:kern w:val="2"/>
                <w:szCs w:val="24"/>
              </w:rPr>
              <w:t>eurų)</w:t>
            </w:r>
            <w:r w:rsidR="00DD7479" w:rsidRPr="00B60F4E">
              <w:rPr>
                <w:kern w:val="2"/>
                <w:szCs w:val="24"/>
              </w:rPr>
              <w:t xml:space="preserve"> už kiekvieną pažeidimo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ACE694" w14:textId="2B9C13B0" w:rsidR="00B60F4E" w:rsidRPr="00B338AF" w:rsidRDefault="00B60F4E" w:rsidP="00B60F4E">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sidR="00E11BF1" w:rsidRPr="00B60F4E">
              <w:rPr>
                <w:kern w:val="2"/>
                <w:szCs w:val="24"/>
              </w:rPr>
              <w:t xml:space="preserve"> už kiekvieną pažeidimo atvejį</w:t>
            </w:r>
            <w:r>
              <w:rPr>
                <w:kern w:val="2"/>
                <w:szCs w:val="24"/>
              </w:rPr>
              <w:t>.</w:t>
            </w:r>
          </w:p>
          <w:p w14:paraId="00657877" w14:textId="77777777" w:rsidR="00B60F4E" w:rsidRDefault="00B60F4E">
            <w:pPr>
              <w:rPr>
                <w:color w:val="000000"/>
                <w:kern w:val="2"/>
                <w:szCs w:val="24"/>
              </w:rPr>
            </w:pPr>
          </w:p>
          <w:p w14:paraId="3E854B77" w14:textId="77777777" w:rsidR="00B60F4E" w:rsidRDefault="00B60F4E">
            <w:pPr>
              <w:rPr>
                <w:color w:val="000000"/>
                <w:kern w:val="2"/>
                <w:szCs w:val="24"/>
              </w:rPr>
            </w:pPr>
          </w:p>
          <w:p w14:paraId="69B3C483" w14:textId="16D9DAE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9A368AF"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0D5082" w:rsidR="007936CD" w:rsidRDefault="00DD7479" w:rsidP="007936CD">
            <w:pPr>
              <w:rPr>
                <w:color w:val="4472C4"/>
                <w:kern w:val="2"/>
                <w:szCs w:val="24"/>
              </w:rPr>
            </w:pPr>
            <w:r>
              <w:rPr>
                <w:kern w:val="2"/>
                <w:szCs w:val="24"/>
              </w:rPr>
              <w:t>Netaikoma</w:t>
            </w:r>
          </w:p>
          <w:p w14:paraId="5C591A2E" w14:textId="6CF3F13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D64C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A98FA0C" w:rsidR="00B767F3" w:rsidRDefault="007936CD">
            <w:pPr>
              <w:rPr>
                <w:color w:val="4472C4"/>
                <w:kern w:val="2"/>
                <w:szCs w:val="24"/>
              </w:rPr>
            </w:pPr>
            <w:r w:rsidRPr="00746D69">
              <w:rPr>
                <w:kern w:val="2"/>
                <w:szCs w:val="24"/>
                <w:lang w:val="en-US"/>
              </w:rPr>
              <w:t xml:space="preserve">9.9.1. </w:t>
            </w:r>
            <w:r w:rsidRPr="00635B59">
              <w:rPr>
                <w:kern w:val="2"/>
                <w:szCs w:val="24"/>
              </w:rPr>
              <w:t>Tiekėjui taikoma bauda</w:t>
            </w:r>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6B5266">
              <w:rPr>
                <w:kern w:val="2"/>
                <w:szCs w:val="24"/>
              </w:rPr>
              <w:t xml:space="preserve">– 3 </w:t>
            </w:r>
            <w:r>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896B6A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31B36B79" w:rsidR="00B767F3" w:rsidRDefault="00DD7479" w:rsidP="007936CD">
            <w:pPr>
              <w:rPr>
                <w:kern w:val="2"/>
                <w:szCs w:val="24"/>
              </w:rPr>
            </w:pPr>
            <w:r>
              <w:rPr>
                <w:kern w:val="2"/>
                <w:szCs w:val="24"/>
              </w:rPr>
              <w:t xml:space="preserve">Netaikoma </w:t>
            </w:r>
          </w:p>
          <w:p w14:paraId="0C752A0A" w14:textId="77777777" w:rsidR="00B767F3" w:rsidRDefault="00B767F3">
            <w:pPr>
              <w:rPr>
                <w:kern w:val="2"/>
                <w:szCs w:val="24"/>
              </w:rPr>
            </w:pPr>
          </w:p>
          <w:p w14:paraId="27FF7C68" w14:textId="28E9F04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w:t>
            </w:r>
            <w:r w:rsidRPr="00290D21">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5483BE59" w14:textId="7F0179FA" w:rsidR="00290D21" w:rsidRDefault="00DD7479" w:rsidP="00290D21">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679C1">
              <w:rPr>
                <w:color w:val="000000"/>
                <w:kern w:val="2"/>
                <w:szCs w:val="24"/>
              </w:rPr>
              <w:t>4</w:t>
            </w:r>
            <w:r w:rsidR="00290D21">
              <w:rPr>
                <w:color w:val="000000"/>
                <w:kern w:val="2"/>
                <w:szCs w:val="24"/>
              </w:rPr>
              <w:t xml:space="preserve"> (</w:t>
            </w:r>
            <w:r w:rsidR="00D679C1">
              <w:rPr>
                <w:color w:val="000000"/>
                <w:kern w:val="2"/>
                <w:szCs w:val="24"/>
              </w:rPr>
              <w:t>keturi</w:t>
            </w:r>
            <w:r w:rsidR="00290D21">
              <w:rPr>
                <w:color w:val="000000"/>
                <w:kern w:val="2"/>
                <w:szCs w:val="24"/>
              </w:rPr>
              <w:t>) mėnesiai.</w:t>
            </w:r>
          </w:p>
          <w:p w14:paraId="0DC01EF2" w14:textId="4FA7A43E" w:rsidR="00B767F3" w:rsidRDefault="00B767F3" w:rsidP="00290D21">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8A7042C" w:rsidR="00B767F3" w:rsidRDefault="00DD7479">
            <w:pPr>
              <w:rPr>
                <w:kern w:val="2"/>
                <w:szCs w:val="24"/>
              </w:rPr>
            </w:pPr>
            <w:r>
              <w:rPr>
                <w:kern w:val="2"/>
                <w:szCs w:val="24"/>
              </w:rPr>
              <w:t>Netaikoma</w:t>
            </w:r>
          </w:p>
          <w:p w14:paraId="5BFF1F84" w14:textId="71B0046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5B970107" w14:textId="65025066"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A57CA8E"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Default="00DD7479">
            <w:pPr>
              <w:rPr>
                <w:kern w:val="2"/>
                <w:szCs w:val="24"/>
              </w:rPr>
            </w:pPr>
            <w:r w:rsidRPr="00290D21">
              <w:rPr>
                <w:kern w:val="2"/>
                <w:szCs w:val="24"/>
              </w:rPr>
              <w:t>12.2.1. </w:t>
            </w:r>
            <w:r w:rsidRPr="002C4F81">
              <w:rPr>
                <w:kern w:val="2"/>
                <w:szCs w:val="24"/>
              </w:rPr>
              <w:t>jeigu Tiekėjas nevykdo prisiimtų įsipareigojimų už Sutartyje nustatytą Sutarties kainą / įkainius;</w:t>
            </w:r>
          </w:p>
          <w:p w14:paraId="102DCC7C" w14:textId="18C2F343" w:rsidR="00D679C1" w:rsidRPr="002C4F81" w:rsidRDefault="00D679C1">
            <w:pPr>
              <w:rPr>
                <w:kern w:val="2"/>
                <w:szCs w:val="24"/>
              </w:rPr>
            </w:pPr>
            <w:r w:rsidRPr="00D679C1">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kalendorinių dienų neištaiso pažeidimų;</w:t>
            </w:r>
          </w:p>
          <w:p w14:paraId="7830371E" w14:textId="7F9B2495" w:rsidR="00290D21" w:rsidRPr="002C4F81" w:rsidRDefault="00290D21">
            <w:pPr>
              <w:rPr>
                <w:kern w:val="2"/>
                <w:szCs w:val="24"/>
              </w:rPr>
            </w:pPr>
            <w:r w:rsidRPr="002C4F81">
              <w:rPr>
                <w:szCs w:val="24"/>
              </w:rPr>
              <w:t>12.2.</w:t>
            </w:r>
            <w:r w:rsidR="00D679C1">
              <w:rPr>
                <w:szCs w:val="24"/>
              </w:rPr>
              <w:t>3</w:t>
            </w:r>
            <w:r w:rsidRPr="002C4F81">
              <w:rPr>
                <w:szCs w:val="24"/>
              </w:rPr>
              <w:t xml:space="preserve">. </w:t>
            </w:r>
            <w:r w:rsidR="002C4F81" w:rsidRPr="002C4F81">
              <w:rPr>
                <w:rFonts w:eastAsia="Arial"/>
                <w:kern w:val="2"/>
                <w:szCs w:val="24"/>
              </w:rPr>
              <w:t>jeigu Tiekėjas nesilaiko Sutartyje nustatytų Prekių tiekimo terminų 2 (du) kartus iš eilės arba vėluoja pristatyti Prekes daugiau nei 10 kalendorinių dienų kaip Sutartyje nustatytas Prekių pristatymo terminas</w:t>
            </w:r>
            <w:r w:rsidRPr="002C4F81">
              <w:rPr>
                <w:rFonts w:eastAsia="Calibri"/>
                <w:szCs w:val="24"/>
              </w:rPr>
              <w:t>;</w:t>
            </w:r>
          </w:p>
          <w:p w14:paraId="05C38EB5" w14:textId="4CECA97D"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D679C1">
              <w:rPr>
                <w:rFonts w:eastAsia="Arial"/>
                <w:kern w:val="2"/>
                <w:szCs w:val="24"/>
              </w:rPr>
              <w:t>4</w:t>
            </w:r>
            <w:r w:rsidRPr="00290D21">
              <w:rPr>
                <w:rFonts w:eastAsia="Arial"/>
                <w:kern w:val="2"/>
                <w:szCs w:val="24"/>
              </w:rPr>
              <w:t>. Tiekėjas pažeidžia Prekių pristatymo terminus ir dėl Prekių pristatymo vėlavimo Prekės tampa nebereikalingos;</w:t>
            </w:r>
          </w:p>
          <w:p w14:paraId="3A467226" w14:textId="5C12319C"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D679C1">
              <w:rPr>
                <w:rFonts w:eastAsia="Arial"/>
                <w:kern w:val="2"/>
                <w:szCs w:val="24"/>
              </w:rPr>
              <w:t>5</w:t>
            </w:r>
            <w:r w:rsidRPr="00290D21">
              <w:rPr>
                <w:rFonts w:eastAsia="Arial"/>
                <w:kern w:val="2"/>
                <w:szCs w:val="24"/>
              </w:rPr>
              <w:t>. Tiekėjas daugiau kaip 2 (du) kartus pristato Prekes, kurios neatitinka Sutartyje ir (ar) Įstatymuose nustatytų reikalavimų Prekėms;</w:t>
            </w:r>
          </w:p>
          <w:p w14:paraId="03DDA9E3" w14:textId="20D0AD74" w:rsidR="00B767F3" w:rsidRDefault="00DD7479" w:rsidP="00290D21">
            <w:pPr>
              <w:tabs>
                <w:tab w:val="left" w:pos="567"/>
                <w:tab w:val="left" w:pos="851"/>
                <w:tab w:val="left" w:pos="992"/>
                <w:tab w:val="left" w:pos="1134"/>
              </w:tabs>
              <w:spacing w:line="257" w:lineRule="auto"/>
              <w:jc w:val="both"/>
              <w:rPr>
                <w:rFonts w:eastAsia="Arial"/>
                <w:color w:val="FF0000"/>
                <w:kern w:val="2"/>
                <w:szCs w:val="24"/>
              </w:rPr>
            </w:pPr>
            <w:r w:rsidRPr="00290D21">
              <w:rPr>
                <w:rFonts w:eastAsia="Arial"/>
                <w:kern w:val="2"/>
                <w:szCs w:val="24"/>
              </w:rPr>
              <w:t>12.2.</w:t>
            </w:r>
            <w:r w:rsidR="00D679C1">
              <w:rPr>
                <w:rFonts w:eastAsia="Arial"/>
                <w:kern w:val="2"/>
                <w:szCs w:val="24"/>
              </w:rPr>
              <w:t>6</w:t>
            </w:r>
            <w:r w:rsidRPr="00290D21">
              <w:rPr>
                <w:rFonts w:eastAsia="Arial"/>
                <w:kern w:val="2"/>
                <w:szCs w:val="24"/>
              </w:rPr>
              <w:t>. Tiekėjas pažeidžia šios Sutarties nuostatas, reglamentuojančias konkurenciją, intelektinės nuosavybės ar konfidencialios informacijos valdymą</w:t>
            </w:r>
            <w:r w:rsidR="00290D21" w:rsidRPr="00290D21">
              <w:rPr>
                <w:rFonts w:eastAsia="Arial"/>
                <w:kern w:val="2"/>
                <w:szCs w:val="24"/>
              </w:rPr>
              <w:t>.</w:t>
            </w:r>
          </w:p>
        </w:tc>
      </w:tr>
      <w:tr w:rsidR="00B767F3" w14:paraId="66C5FB47" w14:textId="77777777">
        <w:trPr>
          <w:trHeight w:val="300"/>
        </w:trPr>
        <w:tc>
          <w:tcPr>
            <w:tcW w:w="9535" w:type="dxa"/>
            <w:gridSpan w:val="5"/>
          </w:tcPr>
          <w:p w14:paraId="2E78AE5D" w14:textId="0A49254B"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7501991" w14:textId="77777777" w:rsidR="00E11BF1" w:rsidRDefault="00E11BF1" w:rsidP="00B62C4B">
            <w:pPr>
              <w:spacing w:line="276" w:lineRule="auto"/>
              <w:jc w:val="both"/>
              <w:rPr>
                <w:bCs/>
                <w:szCs w:val="24"/>
              </w:rPr>
            </w:pPr>
            <w:r w:rsidRPr="00CF71E3">
              <w:rPr>
                <w:bCs/>
                <w:szCs w:val="24"/>
              </w:rPr>
              <w:t xml:space="preserve">Aplinkosauginiai kriterijai Prekėms nustatomi vadovaujantis Aplinkos apsaugos kriterijų taikymo, vykdant žaliuosius pirkimus, tvarkos aprašo, patvirtinto 2011 m. birželio 28 d. įsakymu </w:t>
            </w:r>
            <w:r w:rsidRPr="00FD6B1C">
              <w:rPr>
                <w:bCs/>
                <w:szCs w:val="24"/>
              </w:rPr>
              <w:t>D1-508</w:t>
            </w:r>
            <w:r w:rsidRPr="00CF71E3">
              <w:rPr>
                <w:bCs/>
                <w:szCs w:val="24"/>
              </w:rPr>
              <w:t xml:space="preserve"> „Dėl Aplinkos apsaugos kriterijų taikymo, vykdant žaliuosius pirkimus, tvarkos aprašo patvirtinimo“ (toliau – Tvarkos aprašas) 4.4.4.4 papunkčiu. </w:t>
            </w:r>
          </w:p>
          <w:p w14:paraId="227400BE" w14:textId="0E19A50D" w:rsidR="00E11BF1" w:rsidRDefault="00D31143" w:rsidP="00D31143">
            <w:pPr>
              <w:spacing w:line="276" w:lineRule="auto"/>
              <w:jc w:val="both"/>
              <w:rPr>
                <w:bCs/>
                <w:szCs w:val="24"/>
              </w:rPr>
            </w:pPr>
            <w:r w:rsidRPr="00D31143">
              <w:rPr>
                <w:bCs/>
                <w:szCs w:val="24"/>
              </w:rPr>
              <w:t>Tiekėjas turi užtikrinti galimybę įsigyti siūlomos prekės originalias (arba joms lygiavertes) atsargines dalis (jų tiekimą rinkai) ne trumpiau kaip 5 metus nuo prekės garantinio laikotarpio pabaigos</w:t>
            </w:r>
            <w:r w:rsidR="008B160E">
              <w:rPr>
                <w:bCs/>
                <w:szCs w:val="24"/>
              </w:rPr>
              <w:t>.</w:t>
            </w:r>
          </w:p>
          <w:p w14:paraId="384ECD94" w14:textId="3C144E63" w:rsidR="008B160E" w:rsidRDefault="008B160E" w:rsidP="00D31143">
            <w:pPr>
              <w:spacing w:line="276" w:lineRule="auto"/>
              <w:jc w:val="both"/>
              <w:rPr>
                <w:bCs/>
                <w:szCs w:val="24"/>
              </w:rPr>
            </w:pPr>
            <w:r w:rsidRPr="008B160E">
              <w:rPr>
                <w:bCs/>
                <w:szCs w:val="24"/>
              </w:rPr>
              <w:t xml:space="preserve">Prekės pakuotė pagaminta taip, kad ją sudarančias medžiagas būtų galima perdirbti į produktus, atitinkančius tiems produktams Europos Sąjungoje ir (ar) tik Lietuvos Respublikoje taikomus standartus, arba ją sudarančias medžiagas būtų galima biologiškai suskaidyti taip, kad </w:t>
            </w:r>
            <w:r w:rsidRPr="008B160E">
              <w:rPr>
                <w:bCs/>
                <w:szCs w:val="24"/>
              </w:rPr>
              <w:lastRenderedPageBreak/>
              <w:t>didžioji pagaminto komposto dalis galėtų skaidytis į anglies dioksidą, biomasę ir vandenį, ir (ar)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3ECCA1C1" w14:textId="5FD5A6FC" w:rsidR="00B767F3" w:rsidRDefault="00DD7479" w:rsidP="00D31143">
            <w:pPr>
              <w:spacing w:line="276" w:lineRule="auto"/>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DA12C4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19D14B" w:rsidR="00B767F3" w:rsidRDefault="00DD7479">
            <w:pPr>
              <w:rPr>
                <w:kern w:val="2"/>
                <w:szCs w:val="24"/>
              </w:rPr>
            </w:pPr>
            <w:r>
              <w:rPr>
                <w:kern w:val="2"/>
                <w:szCs w:val="24"/>
              </w:rPr>
              <w:t xml:space="preserve">Šalys susitaria pakeisti nurodytą Sutarties Bendrųjų sąlygų punktą ir išdėstyti jį nauja redakcija: </w:t>
            </w:r>
            <w:r w:rsidR="00BE179F">
              <w:rPr>
                <w:kern w:val="2"/>
                <w:szCs w:val="24"/>
              </w:rPr>
              <w:t>netaikoma</w:t>
            </w: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2DCEDBE" w14:textId="77777777" w:rsidR="002C4F81" w:rsidRDefault="002C4F81" w:rsidP="002C4F81">
            <w:pPr>
              <w:rPr>
                <w:kern w:val="2"/>
                <w:szCs w:val="24"/>
              </w:rPr>
            </w:pPr>
            <w:r>
              <w:rPr>
                <w:kern w:val="2"/>
                <w:szCs w:val="24"/>
              </w:rPr>
              <w:t xml:space="preserve">Šalys susitaria papildyti Sutarties Bendrąsias sąlygas nurodytu punktu, tačiau kitų punktų numeracijos nekeisti: </w:t>
            </w:r>
          </w:p>
          <w:p w14:paraId="09EBA287" w14:textId="77777777" w:rsidR="002C4F81" w:rsidRDefault="002C4F81" w:rsidP="002C4F81">
            <w:pPr>
              <w:rPr>
                <w:kern w:val="2"/>
                <w:szCs w:val="24"/>
              </w:rPr>
            </w:pPr>
          </w:p>
          <w:p w14:paraId="209995AD" w14:textId="77777777" w:rsidR="002C4F81" w:rsidRDefault="002C4F81" w:rsidP="002C4F81">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F0FC6DE"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5B4D1541" w14:textId="77777777" w:rsidR="002C4F81" w:rsidRPr="00400457" w:rsidRDefault="002C4F81" w:rsidP="002C4F81">
            <w:pPr>
              <w:jc w:val="both"/>
              <w:rPr>
                <w:rFonts w:eastAsia="Arial Unicode MS"/>
                <w:b/>
                <w:bCs/>
                <w:spacing w:val="4"/>
                <w:szCs w:val="24"/>
                <w:lang w:eastAsia="lt-LT"/>
              </w:rPr>
            </w:pPr>
          </w:p>
          <w:p w14:paraId="373539F4" w14:textId="77777777" w:rsidR="002C4F81" w:rsidRPr="00400457" w:rsidRDefault="002C4F81" w:rsidP="002C4F8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FFD093B" w14:textId="77777777" w:rsidR="002C4F81" w:rsidRDefault="002C4F81" w:rsidP="002C4F8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8F31D6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21C7BEE7" w14:textId="42131C5A" w:rsidR="002C4F81" w:rsidRDefault="002C4F81" w:rsidP="002C4F81">
            <w:pPr>
              <w:pBdr>
                <w:top w:val="nil"/>
                <w:left w:val="nil"/>
                <w:bottom w:val="nil"/>
                <w:right w:val="nil"/>
                <w:between w:val="nil"/>
                <w:bar w:val="nil"/>
              </w:pBdr>
              <w:suppressAutoHyphens/>
              <w:ind w:firstLine="562"/>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1F3354A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066DC96A"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3CD4960A"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428CCFC1"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p>
          <w:p w14:paraId="2F0AFBF3"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xml:space="preserve">) Tiekėjų etikos </w:t>
            </w:r>
            <w:r w:rsidRPr="00400457">
              <w:rPr>
                <w:kern w:val="2"/>
                <w:szCs w:val="24"/>
              </w:rPr>
              <w:lastRenderedPageBreak/>
              <w:t>kodekse (toliau – Kodeksas) 49 punkte numatytų įsipareigojimų, tai yra:</w:t>
            </w:r>
          </w:p>
          <w:p w14:paraId="53707523"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C4AB415"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8EB4079"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41560A8"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32A133A"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0307E33"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4F66342E"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EECB7C2"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A8F9D85" w14:textId="77777777" w:rsidR="002C4F81"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w:t>
            </w:r>
            <w:r w:rsidRPr="00400457">
              <w:rPr>
                <w:kern w:val="2"/>
                <w:szCs w:val="24"/>
              </w:rPr>
              <w:lastRenderedPageBreak/>
              <w:t>teisę vienašališkai nutraukti Sutartį Specialiųjų sąlygų 1</w:t>
            </w:r>
            <w:r>
              <w:rPr>
                <w:kern w:val="2"/>
                <w:szCs w:val="24"/>
              </w:rPr>
              <w:t>2</w:t>
            </w:r>
            <w:r w:rsidRPr="00400457">
              <w:rPr>
                <w:kern w:val="2"/>
                <w:szCs w:val="24"/>
              </w:rPr>
              <w:t>.1.2 punkte</w:t>
            </w:r>
            <w:r>
              <w:rPr>
                <w:kern w:val="2"/>
                <w:szCs w:val="24"/>
              </w:rPr>
              <w:t xml:space="preserve"> </w:t>
            </w:r>
            <w:r w:rsidRPr="00400457">
              <w:rPr>
                <w:kern w:val="2"/>
                <w:szCs w:val="24"/>
              </w:rPr>
              <w:t>nustatyta tvarka ir terminais.</w:t>
            </w:r>
            <w:r>
              <w:rPr>
                <w:kern w:val="2"/>
                <w:szCs w:val="24"/>
              </w:rPr>
              <w:t>“.</w:t>
            </w:r>
          </w:p>
          <w:p w14:paraId="242644AC" w14:textId="77777777" w:rsidR="002C4F81" w:rsidRDefault="002C4F81">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4AD05E1A" w:rsidR="00B767F3" w:rsidRDefault="00DD7479">
            <w:pPr>
              <w:rPr>
                <w:kern w:val="2"/>
                <w:szCs w:val="24"/>
              </w:rPr>
            </w:pPr>
            <w:r>
              <w:rPr>
                <w:kern w:val="2"/>
                <w:szCs w:val="24"/>
              </w:rPr>
              <w:t xml:space="preserve">Šalys susitaria išbraukti nurodytą Sutarties Bendrųjų sąlygų punktą, tačiau kitų punktų numeracijos nekeisti: </w:t>
            </w:r>
            <w:r w:rsidR="002C4F81">
              <w:rPr>
                <w:kern w:val="2"/>
                <w:szCs w:val="24"/>
              </w:rPr>
              <w:t>netaikoma</w:t>
            </w: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59268FC8" w:rsidR="00B767F3" w:rsidRDefault="002C4F81">
            <w:pPr>
              <w:rPr>
                <w:color w:val="4472C4"/>
                <w:kern w:val="2"/>
                <w:szCs w:val="24"/>
              </w:rPr>
            </w:pPr>
            <w:r>
              <w:rPr>
                <w:color w:val="4472C4"/>
                <w:kern w:val="2"/>
                <w:szCs w:val="24"/>
              </w:rPr>
              <w:t>-</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Pr="00D55868" w:rsidRDefault="00DD7479">
            <w:pPr>
              <w:jc w:val="center"/>
              <w:rPr>
                <w:b/>
                <w:bCs/>
                <w:kern w:val="2"/>
                <w:szCs w:val="24"/>
              </w:rPr>
            </w:pPr>
            <w:r w:rsidRPr="00D55868">
              <w:rPr>
                <w:b/>
                <w:bCs/>
                <w:kern w:val="2"/>
                <w:szCs w:val="24"/>
              </w:rPr>
              <w:t>15.1. Priedas Nr. 1</w:t>
            </w:r>
          </w:p>
        </w:tc>
        <w:tc>
          <w:tcPr>
            <w:tcW w:w="7003" w:type="dxa"/>
            <w:gridSpan w:val="4"/>
          </w:tcPr>
          <w:p w14:paraId="23C9ECEE" w14:textId="43C9BEDB" w:rsidR="00B767F3" w:rsidRDefault="00BE179F" w:rsidP="00BE179F">
            <w:pPr>
              <w:rPr>
                <w:b/>
                <w:bCs/>
                <w:kern w:val="2"/>
                <w:szCs w:val="24"/>
              </w:rPr>
            </w:pPr>
            <w:r w:rsidRPr="00FA63F7">
              <w:rPr>
                <w:color w:val="000000"/>
                <w:kern w:val="2"/>
                <w:szCs w:val="24"/>
              </w:rPr>
              <w:t>Pasiūlymo forma ir techninė specifikacija</w:t>
            </w:r>
          </w:p>
        </w:tc>
      </w:tr>
      <w:tr w:rsidR="00B767F3" w14:paraId="4C75E455" w14:textId="77777777">
        <w:trPr>
          <w:trHeight w:val="300"/>
        </w:trPr>
        <w:tc>
          <w:tcPr>
            <w:tcW w:w="2532" w:type="dxa"/>
          </w:tcPr>
          <w:p w14:paraId="6E44F098" w14:textId="77777777" w:rsidR="00B767F3" w:rsidRPr="00D55868" w:rsidRDefault="00DD7479">
            <w:pPr>
              <w:jc w:val="center"/>
              <w:rPr>
                <w:b/>
                <w:bCs/>
                <w:kern w:val="2"/>
                <w:szCs w:val="24"/>
              </w:rPr>
            </w:pPr>
            <w:r w:rsidRPr="00D55868">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CCE87" w14:textId="77777777" w:rsidR="00A013F9" w:rsidRDefault="00A013F9">
      <w:r>
        <w:separator/>
      </w:r>
    </w:p>
  </w:endnote>
  <w:endnote w:type="continuationSeparator" w:id="0">
    <w:p w14:paraId="7149343F" w14:textId="77777777" w:rsidR="00A013F9" w:rsidRDefault="00A0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6B82" w14:textId="77777777" w:rsidR="00A013F9" w:rsidRDefault="00A013F9">
      <w:r>
        <w:separator/>
      </w:r>
    </w:p>
  </w:footnote>
  <w:footnote w:type="continuationSeparator" w:id="0">
    <w:p w14:paraId="35379B20" w14:textId="77777777" w:rsidR="00A013F9" w:rsidRDefault="00A013F9">
      <w:r>
        <w:continuationSeparator/>
      </w:r>
    </w:p>
  </w:footnote>
  <w:footnote w:id="1">
    <w:p w14:paraId="41AC55A4" w14:textId="77777777" w:rsidR="002C4F81" w:rsidRDefault="002C4F81" w:rsidP="002C4F8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E64A1"/>
    <w:multiLevelType w:val="multilevel"/>
    <w:tmpl w:val="2F229B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804956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3910"/>
    <w:rsid w:val="000D4B1C"/>
    <w:rsid w:val="00150572"/>
    <w:rsid w:val="001B2EB7"/>
    <w:rsid w:val="00201517"/>
    <w:rsid w:val="00202E5E"/>
    <w:rsid w:val="00224B08"/>
    <w:rsid w:val="00232F26"/>
    <w:rsid w:val="00290D21"/>
    <w:rsid w:val="002C4F81"/>
    <w:rsid w:val="002E1FF7"/>
    <w:rsid w:val="002F0B5F"/>
    <w:rsid w:val="00322281"/>
    <w:rsid w:val="003B2818"/>
    <w:rsid w:val="003E5D1D"/>
    <w:rsid w:val="003F17BB"/>
    <w:rsid w:val="0043445D"/>
    <w:rsid w:val="004372C5"/>
    <w:rsid w:val="004908C6"/>
    <w:rsid w:val="00553443"/>
    <w:rsid w:val="005828DD"/>
    <w:rsid w:val="00587E3C"/>
    <w:rsid w:val="005C4E21"/>
    <w:rsid w:val="00617433"/>
    <w:rsid w:val="00617E6A"/>
    <w:rsid w:val="00632782"/>
    <w:rsid w:val="00635B59"/>
    <w:rsid w:val="007232B4"/>
    <w:rsid w:val="00785D3B"/>
    <w:rsid w:val="007919E1"/>
    <w:rsid w:val="007936CD"/>
    <w:rsid w:val="00820F65"/>
    <w:rsid w:val="00873ED8"/>
    <w:rsid w:val="008A574D"/>
    <w:rsid w:val="008B160E"/>
    <w:rsid w:val="008B6A9D"/>
    <w:rsid w:val="008D6B2D"/>
    <w:rsid w:val="00926C8F"/>
    <w:rsid w:val="009449DC"/>
    <w:rsid w:val="009C53AD"/>
    <w:rsid w:val="00A013F9"/>
    <w:rsid w:val="00A542FF"/>
    <w:rsid w:val="00A66C0B"/>
    <w:rsid w:val="00AF12C7"/>
    <w:rsid w:val="00B60F4E"/>
    <w:rsid w:val="00B62C4B"/>
    <w:rsid w:val="00B767F3"/>
    <w:rsid w:val="00B777E4"/>
    <w:rsid w:val="00BD54D2"/>
    <w:rsid w:val="00BE179F"/>
    <w:rsid w:val="00CF2C90"/>
    <w:rsid w:val="00CF3493"/>
    <w:rsid w:val="00D003D1"/>
    <w:rsid w:val="00D31143"/>
    <w:rsid w:val="00D5295C"/>
    <w:rsid w:val="00D55868"/>
    <w:rsid w:val="00D679C1"/>
    <w:rsid w:val="00DB1004"/>
    <w:rsid w:val="00DD7479"/>
    <w:rsid w:val="00E11BF1"/>
    <w:rsid w:val="00E17605"/>
    <w:rsid w:val="00E47BBA"/>
    <w:rsid w:val="00E8437D"/>
    <w:rsid w:val="00EB7628"/>
    <w:rsid w:val="00EC6F32"/>
    <w:rsid w:val="00ED2343"/>
    <w:rsid w:val="00ED61C3"/>
    <w:rsid w:val="00F63B75"/>
    <w:rsid w:val="00F92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FA5CDF3-4F6F-4AC5-BAD8-3F4F69D4E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C4F81"/>
    <w:rPr>
      <w:color w:val="0563C1" w:themeColor="hyperlink"/>
      <w:u w:val="single"/>
    </w:rPr>
  </w:style>
  <w:style w:type="paragraph" w:styleId="FootnoteText">
    <w:name w:val="footnote text"/>
    <w:basedOn w:val="Normal"/>
    <w:link w:val="FootnoteTextChar"/>
    <w:semiHidden/>
    <w:unhideWhenUsed/>
    <w:rsid w:val="002C4F81"/>
    <w:rPr>
      <w:sz w:val="20"/>
    </w:rPr>
  </w:style>
  <w:style w:type="character" w:customStyle="1" w:styleId="FootnoteTextChar">
    <w:name w:val="Footnote Text Char"/>
    <w:basedOn w:val="DefaultParagraphFont"/>
    <w:link w:val="FootnoteText"/>
    <w:semiHidden/>
    <w:rsid w:val="002C4F81"/>
    <w:rPr>
      <w:sz w:val="20"/>
    </w:rPr>
  </w:style>
  <w:style w:type="character" w:styleId="FootnoteReference">
    <w:name w:val="footnote reference"/>
    <w:basedOn w:val="DefaultParagraphFont"/>
    <w:semiHidden/>
    <w:unhideWhenUsed/>
    <w:rsid w:val="002C4F81"/>
    <w:rPr>
      <w:vertAlign w:val="superscript"/>
    </w:rPr>
  </w:style>
  <w:style w:type="paragraph" w:styleId="NoSpacing">
    <w:name w:val="No Spacing"/>
    <w:uiPriority w:val="1"/>
    <w:qFormat/>
    <w:rsid w:val="00B62C4B"/>
    <w:pPr>
      <w:suppressAutoHyphens/>
      <w:autoSpaceDN w:val="0"/>
      <w:textAlignment w:val="baseline"/>
    </w:pPr>
    <w:rPr>
      <w:szCs w:val="24"/>
    </w:rPr>
  </w:style>
  <w:style w:type="character" w:styleId="CommentReference">
    <w:name w:val="annotation reference"/>
    <w:basedOn w:val="DefaultParagraphFont"/>
    <w:semiHidden/>
    <w:unhideWhenUsed/>
    <w:rsid w:val="00635B59"/>
    <w:rPr>
      <w:sz w:val="16"/>
      <w:szCs w:val="16"/>
    </w:rPr>
  </w:style>
  <w:style w:type="paragraph" w:styleId="CommentText">
    <w:name w:val="annotation text"/>
    <w:basedOn w:val="Normal"/>
    <w:link w:val="CommentTextChar"/>
    <w:unhideWhenUsed/>
    <w:rsid w:val="00635B59"/>
    <w:rPr>
      <w:sz w:val="20"/>
    </w:rPr>
  </w:style>
  <w:style w:type="character" w:customStyle="1" w:styleId="CommentTextChar">
    <w:name w:val="Comment Text Char"/>
    <w:basedOn w:val="DefaultParagraphFont"/>
    <w:link w:val="CommentText"/>
    <w:rsid w:val="00635B59"/>
    <w:rPr>
      <w:sz w:val="20"/>
    </w:rPr>
  </w:style>
  <w:style w:type="paragraph" w:styleId="CommentSubject">
    <w:name w:val="annotation subject"/>
    <w:basedOn w:val="CommentText"/>
    <w:next w:val="CommentText"/>
    <w:link w:val="CommentSubjectChar"/>
    <w:semiHidden/>
    <w:unhideWhenUsed/>
    <w:rsid w:val="00635B59"/>
    <w:rPr>
      <w:b/>
      <w:bCs/>
    </w:rPr>
  </w:style>
  <w:style w:type="character" w:customStyle="1" w:styleId="CommentSubjectChar">
    <w:name w:val="Comment Subject Char"/>
    <w:basedOn w:val="CommentTextChar"/>
    <w:link w:val="CommentSubject"/>
    <w:semiHidden/>
    <w:rsid w:val="00635B59"/>
    <w:rPr>
      <w:b/>
      <w:bCs/>
      <w:sz w:val="20"/>
    </w:rPr>
  </w:style>
  <w:style w:type="paragraph" w:styleId="ListParagraph">
    <w:name w:val="List Paragraph"/>
    <w:basedOn w:val="Normal"/>
    <w:rsid w:val="00D679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9E4FF8-5701-4426-A3B7-8BC3EBFC445E}">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2943</Words>
  <Characters>16777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Aušra Miliūnaitė</cp:lastModifiedBy>
  <cp:revision>2</cp:revision>
  <dcterms:created xsi:type="dcterms:W3CDTF">2025-04-23T06:56:00Z</dcterms:created>
  <dcterms:modified xsi:type="dcterms:W3CDTF">2026-02-17T10:07:00Z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